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8231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1010653.00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151513999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03/31/2026 Lapse - See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8231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restart"/>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2980" w:type="dxa"/>
            <w:vAlign w:val="bottom"/>
            <w:gridSpan w:val="2"/>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w w:val="98"/>
              </w:rPr>
              <w:t>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12/31/2025 8109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1162670.00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2980" w:type="dxa"/>
            <w:vAlign w:val="bottom"/>
            <w:gridSpan w:val="2"/>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w w:val="98"/>
              </w:rPr>
              <w:t>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01/05/2026 7213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980752.00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02/17/2026 1023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113205.00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806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100750.00</w:t>
            </w:r>
          </w:p>
        </w:tc>
        <w:tc>
          <w:tcPr>
            <w:tcW w:w="0" w:type="dxa"/>
            <w:vAlign w:val="bottom"/>
          </w:tcPr>
          <w:p>
            <w:pPr>
              <w:spacing w:after="0"/>
              <w:rPr>
                <w:sz w:val="1"/>
                <w:szCs w:val="1"/>
                <w:color w:val="auto"/>
              </w:rPr>
            </w:pPr>
          </w:p>
        </w:tc>
      </w:tr>
      <w:tr>
        <w:trPr>
          <w:trHeight w:val="282"/>
        </w:trPr>
        <w:tc>
          <w:tcPr>
            <w:tcW w:w="1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2026-03-31T15:14:10Z</dcterms:created>
  <dcterms:modified xsi:type="dcterms:W3CDTF">2026-03-31T15:14:10Z</dcterms:modified>
</cp:coreProperties>
</file>