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TWILIO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JPMORGAN CHASE &amp; CO.</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11,657,013.00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25,174.00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12,175,391.00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25,673.00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12,202,360.00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TWILIO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101 Spear Street Fifth Floor San Francisco CA 94105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JPMORGAN CHASE &amp; CO.</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270 Park Avenue,,New York, NY 10017</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DE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12202360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8.0  %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11657013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25174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12175391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25673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J.P. Morgan Trust Company of Delaware; J.P. Morgan Securities LLC; JPMorgan Chase Bank, National Association; JPMorgan Asset Management (UK) Limited; J.P. MORGAN SE; J.P. Morgan (Suisse) SA; J.P. Morgan Investment Management Inc.; J.P. Morgan Mansart Management Limited; JPMorgan Asset Management (Taiwan) Limited; JPMorgan Asset Management (China) Company Limited; J.P. Morgan Wealth Management Solutions Inc.; 55I,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JPMORGAN CHASE &amp; CO.</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5"/>
        <w:gridCol w:w="4330"/>
      </w:tblGrid>
      <w:tr>
        <w:trPr/>
        <w:tc>
          <w:tcPr>
            <w:tcW w:w="58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Rachel Tsvaygoft</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Vice President</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1044</Words>
  <Characters>5384</Characters>
  <CharactersWithSpaces>6415</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